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B5B8D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3754120"/>
            <wp:effectExtent l="0" t="0" r="4445" b="17780"/>
            <wp:docPr id="1" name="图片 1" descr="856a0ccaa7cb6c6cbe4c32284df670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56a0ccaa7cb6c6cbe4c32284df670d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75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2960370"/>
            <wp:effectExtent l="0" t="0" r="8255" b="11430"/>
            <wp:docPr id="2" name="图片 2" descr="20ceb7cb3d9d11f221ee64ce53b29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0ceb7cb3d9d11f221ee64ce53b293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96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1990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2025-04-29T08:36:46Z</dcterms:created>
  <dc:creator>Administrator</dc:creator>
  <cp:lastModifiedBy>柳絮池塘</cp:lastModifiedBy>
  <dcterms:modified xsi:type="dcterms:W3CDTF">2025-04-29T08:40:35Z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eyJoZGlkIjoiOGM3ZDI4Y2FlMDJiODk4MDFiNzdlYjYwZjAxNjVjM2QiLCJ1c2VySWQiOiI1MTAxNjIzNjYifQ==</vt:lpwstr>
  </property>
  <property fmtid="{D5CDD505-2E9C-101B-9397-08002B2CF9AE}" pid="4" name="ICV">
    <vt:lpwstr>17E2AA0414164ECD94F5528B3082DC26_12</vt:lpwstr>
  </property>
</Properties>
</file>