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2018年</w:t>
      </w:r>
      <w:r>
        <w:rPr>
          <w:rFonts w:hint="eastAsia"/>
          <w:b/>
          <w:sz w:val="44"/>
          <w:szCs w:val="44"/>
          <w:lang w:val="en-US" w:eastAsia="zh-CN"/>
        </w:rPr>
        <w:t>12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420"/>
        <w:rPr>
          <w:rFonts w:hint="eastAsia"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2018年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12</w:t>
      </w:r>
      <w:r>
        <w:rPr>
          <w:rFonts w:hint="eastAsia" w:ascii="仿宋" w:hAnsi="仿宋" w:eastAsia="仿宋"/>
          <w:sz w:val="30"/>
          <w:szCs w:val="30"/>
        </w:rPr>
        <w:t>月份市数字化城管系统平台共受理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4917</w:t>
      </w:r>
      <w:r>
        <w:rPr>
          <w:rFonts w:hint="eastAsia" w:ascii="仿宋" w:hAnsi="仿宋" w:eastAsia="仿宋"/>
          <w:sz w:val="30"/>
          <w:szCs w:val="30"/>
        </w:rPr>
        <w:t>件，立案派遣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4917</w:t>
      </w:r>
      <w:r>
        <w:rPr>
          <w:rFonts w:hint="eastAsia" w:ascii="仿宋" w:hAnsi="仿宋" w:eastAsia="仿宋"/>
          <w:sz w:val="30"/>
          <w:szCs w:val="30"/>
        </w:rPr>
        <w:t>件，处置数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4702</w:t>
      </w:r>
      <w:r>
        <w:rPr>
          <w:rFonts w:hint="eastAsia" w:ascii="仿宋" w:hAnsi="仿宋" w:eastAsia="仿宋"/>
          <w:sz w:val="30"/>
          <w:szCs w:val="30"/>
        </w:rPr>
        <w:t>件，处置率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95.63</w:t>
      </w:r>
      <w:r>
        <w:rPr>
          <w:rFonts w:hint="eastAsia" w:ascii="仿宋" w:hAnsi="仿宋" w:eastAsia="仿宋"/>
          <w:sz w:val="30"/>
          <w:szCs w:val="30"/>
        </w:rPr>
        <w:t>%；按期处置数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4571</w:t>
      </w:r>
      <w:r>
        <w:rPr>
          <w:rFonts w:hint="eastAsia" w:ascii="仿宋" w:hAnsi="仿宋" w:eastAsia="仿宋"/>
          <w:sz w:val="30"/>
          <w:szCs w:val="30"/>
        </w:rPr>
        <w:t>件，按期处置率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92.96</w:t>
      </w:r>
      <w:r>
        <w:rPr>
          <w:rFonts w:hint="eastAsia" w:ascii="仿宋" w:hAnsi="仿宋" w:eastAsia="仿宋"/>
          <w:sz w:val="30"/>
          <w:szCs w:val="30"/>
        </w:rPr>
        <w:t>%,按期结案率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92.96</w:t>
      </w:r>
      <w:r>
        <w:rPr>
          <w:rFonts w:hint="eastAsia" w:ascii="仿宋" w:hAnsi="仿宋" w:eastAsia="仿宋"/>
          <w:sz w:val="30"/>
          <w:szCs w:val="30"/>
        </w:rPr>
        <w:t>%；超时处置数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131</w:t>
      </w:r>
      <w:r>
        <w:rPr>
          <w:rFonts w:hint="eastAsia" w:ascii="仿宋" w:hAnsi="仿宋" w:eastAsia="仿宋"/>
          <w:sz w:val="30"/>
          <w:szCs w:val="30"/>
        </w:rPr>
        <w:t>件，待处置数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215</w:t>
      </w:r>
      <w:r>
        <w:rPr>
          <w:rFonts w:hint="eastAsia" w:ascii="仿宋" w:hAnsi="仿宋" w:eastAsia="仿宋"/>
          <w:sz w:val="30"/>
          <w:szCs w:val="30"/>
        </w:rPr>
        <w:t>件，一次完成率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97.66</w:t>
      </w:r>
      <w:r>
        <w:rPr>
          <w:rFonts w:hint="eastAsia" w:ascii="仿宋" w:hAnsi="仿宋" w:eastAsia="仿宋"/>
          <w:sz w:val="30"/>
          <w:szCs w:val="30"/>
        </w:rPr>
        <w:t>%</w:t>
      </w:r>
      <w:r>
        <w:rPr>
          <w:rFonts w:hint="eastAsia" w:ascii="仿宋" w:hAnsi="仿宋" w:eastAsia="仿宋"/>
          <w:color w:val="auto"/>
          <w:sz w:val="30"/>
          <w:szCs w:val="30"/>
        </w:rPr>
        <w:t>。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12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  <w:bookmarkStart w:id="0" w:name="_GoBack"/>
      <w:bookmarkEnd w:id="0"/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W w:w="1398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97"/>
        <w:gridCol w:w="1869"/>
        <w:gridCol w:w="2093"/>
        <w:gridCol w:w="2100"/>
        <w:gridCol w:w="1935"/>
        <w:gridCol w:w="1545"/>
        <w:gridCol w:w="1605"/>
        <w:gridCol w:w="144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6" w:hRule="atLeast"/>
        </w:trPr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专业部门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常规案件应处置数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常规案件处置率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常规案件按期处率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多次返工数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督办案件得分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9" w:hRule="atLeast"/>
        </w:trPr>
        <w:tc>
          <w:tcPr>
            <w:tcW w:w="139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一类主体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城管局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99.93%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98.47%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4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水利局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88.89%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88.89%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4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房管局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73.68%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68.42%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3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公安局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48.39%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45.16%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城建局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58.02%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48.40%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9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文广新局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9" w:hRule="atLeast"/>
        </w:trPr>
        <w:tc>
          <w:tcPr>
            <w:tcW w:w="1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二类主体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建发公司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供电公司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4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电信公司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58.05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9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江苏有线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8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移动公司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12.5%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52.75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4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港仪供水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33.33%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33.33%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4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联通公司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9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铁通公司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9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泰达燃气公司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9" w:hRule="atLeast"/>
        </w:trPr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国信热电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4" w:hRule="atLeast"/>
        </w:trPr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三类主体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真州镇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3.7%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58.52</w:t>
            </w:r>
          </w:p>
        </w:tc>
      </w:tr>
    </w:tbl>
    <w:p>
      <w:pPr>
        <w:tabs>
          <w:tab w:val="left" w:pos="5382"/>
        </w:tabs>
        <w:jc w:val="left"/>
        <w:rPr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A0F75"/>
    <w:rsid w:val="007E5053"/>
    <w:rsid w:val="008C4AB2"/>
    <w:rsid w:val="008F7D52"/>
    <w:rsid w:val="00B57711"/>
    <w:rsid w:val="00BB0C77"/>
    <w:rsid w:val="00CF2F3E"/>
    <w:rsid w:val="00EC3D58"/>
    <w:rsid w:val="01CD0C70"/>
    <w:rsid w:val="04F65D8E"/>
    <w:rsid w:val="06521112"/>
    <w:rsid w:val="07AA2139"/>
    <w:rsid w:val="08150C11"/>
    <w:rsid w:val="083B095F"/>
    <w:rsid w:val="08AE6D25"/>
    <w:rsid w:val="09281F92"/>
    <w:rsid w:val="096D6D49"/>
    <w:rsid w:val="096E372A"/>
    <w:rsid w:val="0DFE0556"/>
    <w:rsid w:val="0F82033B"/>
    <w:rsid w:val="10C02E40"/>
    <w:rsid w:val="15A66728"/>
    <w:rsid w:val="16D86585"/>
    <w:rsid w:val="17501AC8"/>
    <w:rsid w:val="1B3A372B"/>
    <w:rsid w:val="1B882586"/>
    <w:rsid w:val="1F075A37"/>
    <w:rsid w:val="21227DEA"/>
    <w:rsid w:val="21C20B8D"/>
    <w:rsid w:val="221F665F"/>
    <w:rsid w:val="222F7B10"/>
    <w:rsid w:val="256D48E9"/>
    <w:rsid w:val="26DF2505"/>
    <w:rsid w:val="28BB299D"/>
    <w:rsid w:val="29FA7C7B"/>
    <w:rsid w:val="2A614994"/>
    <w:rsid w:val="2A8C3136"/>
    <w:rsid w:val="2AAB3970"/>
    <w:rsid w:val="2E55160D"/>
    <w:rsid w:val="320D0823"/>
    <w:rsid w:val="32611B68"/>
    <w:rsid w:val="3432418A"/>
    <w:rsid w:val="3473471C"/>
    <w:rsid w:val="34EA0F98"/>
    <w:rsid w:val="37194F8A"/>
    <w:rsid w:val="37C33C0C"/>
    <w:rsid w:val="386E78B3"/>
    <w:rsid w:val="39F419D0"/>
    <w:rsid w:val="3DB53949"/>
    <w:rsid w:val="3DD97C3F"/>
    <w:rsid w:val="40F66738"/>
    <w:rsid w:val="410A11BB"/>
    <w:rsid w:val="43B565E5"/>
    <w:rsid w:val="43F727F8"/>
    <w:rsid w:val="463963FF"/>
    <w:rsid w:val="46AA01FE"/>
    <w:rsid w:val="48674DBF"/>
    <w:rsid w:val="489A3E75"/>
    <w:rsid w:val="4AAD05C0"/>
    <w:rsid w:val="4CEA130D"/>
    <w:rsid w:val="4D537433"/>
    <w:rsid w:val="4E8E554B"/>
    <w:rsid w:val="4E920A95"/>
    <w:rsid w:val="4F066CB5"/>
    <w:rsid w:val="53374E34"/>
    <w:rsid w:val="53CC70DB"/>
    <w:rsid w:val="59B81895"/>
    <w:rsid w:val="59F644A4"/>
    <w:rsid w:val="5B061020"/>
    <w:rsid w:val="5D191C72"/>
    <w:rsid w:val="5D1937C6"/>
    <w:rsid w:val="5D812294"/>
    <w:rsid w:val="5E745F01"/>
    <w:rsid w:val="5F563FCC"/>
    <w:rsid w:val="627126C9"/>
    <w:rsid w:val="635C3E0B"/>
    <w:rsid w:val="639673C2"/>
    <w:rsid w:val="68640941"/>
    <w:rsid w:val="690A079A"/>
    <w:rsid w:val="690F7391"/>
    <w:rsid w:val="6A9118C1"/>
    <w:rsid w:val="70097F6B"/>
    <w:rsid w:val="703A1B75"/>
    <w:rsid w:val="73151868"/>
    <w:rsid w:val="73811FF6"/>
    <w:rsid w:val="75203EAB"/>
    <w:rsid w:val="75D752D8"/>
    <w:rsid w:val="799425ED"/>
    <w:rsid w:val="7B6A0B65"/>
    <w:rsid w:val="7D63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645</Characters>
  <Lines>5</Lines>
  <Paragraphs>1</Paragraphs>
  <TotalTime>0</TotalTime>
  <ScaleCrop>false</ScaleCrop>
  <LinksUpToDate>false</LinksUpToDate>
  <CharactersWithSpaces>757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2018-05-25T08:41:00Z</cp:lastPrinted>
  <dcterms:modified xsi:type="dcterms:W3CDTF">2018-12-27T03:48:52Z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