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3E" w:rsidRPr="00155D16" w:rsidRDefault="00CF2F3E" w:rsidP="00CF2F3E">
      <w:pPr>
        <w:jc w:val="center"/>
        <w:rPr>
          <w:b/>
          <w:sz w:val="44"/>
          <w:szCs w:val="44"/>
        </w:rPr>
      </w:pPr>
      <w:r w:rsidRPr="00155D16">
        <w:rPr>
          <w:rFonts w:hint="eastAsia"/>
          <w:b/>
          <w:sz w:val="44"/>
          <w:szCs w:val="44"/>
        </w:rPr>
        <w:t>2018</w:t>
      </w:r>
      <w:r w:rsidRPr="00155D16">
        <w:rPr>
          <w:rFonts w:hint="eastAsia"/>
          <w:b/>
          <w:sz w:val="44"/>
          <w:szCs w:val="44"/>
        </w:rPr>
        <w:t>年</w:t>
      </w:r>
      <w:r w:rsidR="00332750">
        <w:rPr>
          <w:rFonts w:hint="eastAsia"/>
          <w:b/>
          <w:sz w:val="44"/>
          <w:szCs w:val="44"/>
        </w:rPr>
        <w:t>6</w:t>
      </w:r>
      <w:r w:rsidRPr="00155D16">
        <w:rPr>
          <w:rFonts w:hint="eastAsia"/>
          <w:b/>
          <w:sz w:val="44"/>
          <w:szCs w:val="44"/>
        </w:rPr>
        <w:t>月份仪征市数字化城管专业部门综合考核结果</w:t>
      </w:r>
    </w:p>
    <w:p w:rsidR="00CF2F3E" w:rsidRPr="00155D16" w:rsidRDefault="00332750" w:rsidP="00CF2F3E">
      <w:pPr>
        <w:ind w:firstLine="420"/>
        <w:rPr>
          <w:b/>
          <w:sz w:val="28"/>
          <w:szCs w:val="28"/>
        </w:rPr>
      </w:pPr>
      <w:r>
        <w:rPr>
          <w:rFonts w:ascii="仿宋" w:eastAsia="仿宋" w:hAnsi="仿宋" w:hint="eastAsia"/>
          <w:sz w:val="30"/>
          <w:szCs w:val="30"/>
        </w:rPr>
        <w:t>2018年6月份市数字化城管系统平台共受理4635件，立案派遣4635件，处置数4414件，处置率95.23%；按期处置数4112件，按期处置率88.72%,按期结案率88.67%；超时处置数302件，待处置数221件，一次完成率98.18%。</w:t>
      </w:r>
      <w:r>
        <w:rPr>
          <w:rFonts w:ascii="仿宋" w:eastAsia="仿宋" w:hAnsi="仿宋" w:hint="eastAsia"/>
          <w:sz w:val="28"/>
          <w:szCs w:val="28"/>
        </w:rPr>
        <w:t>6</w:t>
      </w:r>
      <w:r w:rsidRPr="00155D16">
        <w:rPr>
          <w:rFonts w:ascii="仿宋" w:eastAsia="仿宋" w:hAnsi="仿宋" w:hint="eastAsia"/>
          <w:sz w:val="28"/>
          <w:szCs w:val="28"/>
        </w:rPr>
        <w:t>月份各专业部门总分排名情况见附表。</w:t>
      </w:r>
    </w:p>
    <w:p w:rsidR="00332750" w:rsidRDefault="00332750" w:rsidP="00CF2F3E">
      <w:pPr>
        <w:ind w:firstLine="420"/>
        <w:rPr>
          <w:rFonts w:hint="eastAsia"/>
          <w:b/>
          <w:szCs w:val="21"/>
        </w:rPr>
      </w:pPr>
    </w:p>
    <w:p w:rsidR="00332750" w:rsidRDefault="00332750" w:rsidP="00CF2F3E">
      <w:pPr>
        <w:ind w:firstLine="420"/>
        <w:rPr>
          <w:rFonts w:hint="eastAsia"/>
          <w:b/>
          <w:szCs w:val="21"/>
        </w:rPr>
      </w:pPr>
    </w:p>
    <w:p w:rsidR="00332750" w:rsidRDefault="00332750" w:rsidP="00CF2F3E">
      <w:pPr>
        <w:ind w:firstLine="420"/>
        <w:rPr>
          <w:rFonts w:hint="eastAsia"/>
          <w:b/>
          <w:szCs w:val="21"/>
        </w:rPr>
      </w:pPr>
    </w:p>
    <w:p w:rsidR="00332750" w:rsidRDefault="00332750" w:rsidP="00CF2F3E">
      <w:pPr>
        <w:ind w:firstLine="420"/>
        <w:rPr>
          <w:rFonts w:hint="eastAsia"/>
          <w:b/>
          <w:szCs w:val="21"/>
        </w:rPr>
      </w:pPr>
    </w:p>
    <w:p w:rsidR="00332750" w:rsidRDefault="00332750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p w:rsidR="006D6994" w:rsidRDefault="006D6994" w:rsidP="00CF2F3E">
      <w:pPr>
        <w:ind w:firstLine="420"/>
        <w:rPr>
          <w:rFonts w:hint="eastAsia"/>
          <w:b/>
          <w:szCs w:val="21"/>
        </w:rPr>
      </w:pPr>
    </w:p>
    <w:tbl>
      <w:tblPr>
        <w:tblW w:w="13907" w:type="dxa"/>
        <w:tblInd w:w="93" w:type="dxa"/>
        <w:tblLayout w:type="fixed"/>
        <w:tblLook w:val="04A0"/>
      </w:tblPr>
      <w:tblGrid>
        <w:gridCol w:w="1144"/>
        <w:gridCol w:w="1281"/>
        <w:gridCol w:w="1843"/>
        <w:gridCol w:w="1701"/>
        <w:gridCol w:w="2268"/>
        <w:gridCol w:w="1843"/>
        <w:gridCol w:w="2126"/>
        <w:gridCol w:w="1701"/>
      </w:tblGrid>
      <w:tr w:rsidR="006D6994" w:rsidRPr="00332750" w:rsidTr="006D6994">
        <w:trPr>
          <w:trHeight w:val="41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332750">
              <w:rPr>
                <w:rFonts w:ascii="Arial" w:eastAsia="宋体" w:hAnsi="Arial" w:cs="Arial"/>
                <w:kern w:val="0"/>
                <w:sz w:val="20"/>
                <w:szCs w:val="20"/>
              </w:rPr>
              <w:lastRenderedPageBreak/>
              <w:t xml:space="preserve">　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专业部门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常规案件应处置数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常规案件处置率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常规案件按期处置率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返工</w:t>
            </w:r>
            <w:r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两次及以上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督办案件得分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总分</w:t>
            </w:r>
          </w:p>
        </w:tc>
      </w:tr>
      <w:tr w:rsidR="006D6994" w:rsidRPr="00332750" w:rsidTr="006D6994">
        <w:trPr>
          <w:trHeight w:val="411"/>
        </w:trPr>
        <w:tc>
          <w:tcPr>
            <w:tcW w:w="11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一类主体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公安局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100</w:t>
            </w:r>
          </w:p>
        </w:tc>
      </w:tr>
      <w:tr w:rsidR="006D6994" w:rsidRPr="00332750" w:rsidTr="006D6994">
        <w:trPr>
          <w:trHeight w:val="417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城管局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4289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97.11%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91.42%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90.7</w:t>
            </w:r>
          </w:p>
        </w:tc>
      </w:tr>
      <w:tr w:rsidR="006D6994" w:rsidRPr="00332750" w:rsidTr="006D6994">
        <w:trPr>
          <w:trHeight w:val="522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水利局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92.86%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85</w:t>
            </w:r>
          </w:p>
        </w:tc>
      </w:tr>
      <w:tr w:rsidR="006D6994" w:rsidRPr="00332750" w:rsidTr="006D6994">
        <w:trPr>
          <w:trHeight w:val="582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市场监督    管理局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83.33%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83</w:t>
            </w:r>
          </w:p>
        </w:tc>
      </w:tr>
      <w:tr w:rsidR="006D6994" w:rsidRPr="00332750" w:rsidTr="006D6994">
        <w:trPr>
          <w:trHeight w:val="382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房管局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50.00%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68.5</w:t>
            </w:r>
          </w:p>
        </w:tc>
      </w:tr>
      <w:tr w:rsidR="006D6994" w:rsidRPr="00332750" w:rsidTr="006D6994">
        <w:trPr>
          <w:trHeight w:val="274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城建局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73.08%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30.77%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52.35</w:t>
            </w:r>
          </w:p>
        </w:tc>
      </w:tr>
      <w:tr w:rsidR="006D6994" w:rsidRPr="00332750" w:rsidTr="006D6994">
        <w:trPr>
          <w:trHeight w:val="236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交运局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34</w:t>
            </w:r>
          </w:p>
        </w:tc>
      </w:tr>
      <w:tr w:rsidR="006D6994" w:rsidRPr="00332750" w:rsidTr="006D6994">
        <w:trPr>
          <w:trHeight w:val="340"/>
        </w:trPr>
        <w:tc>
          <w:tcPr>
            <w:tcW w:w="11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二类主体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建发公司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66.67%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76</w:t>
            </w:r>
          </w:p>
        </w:tc>
      </w:tr>
      <w:tr w:rsidR="006D6994" w:rsidRPr="00332750" w:rsidTr="006D6994">
        <w:trPr>
          <w:trHeight w:val="416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港仪供水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66.67%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66.67%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71.33</w:t>
            </w:r>
          </w:p>
        </w:tc>
      </w:tr>
      <w:tr w:rsidR="006D6994" w:rsidRPr="00332750" w:rsidTr="006D6994">
        <w:trPr>
          <w:trHeight w:val="408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供电公司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66.67%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71.33</w:t>
            </w:r>
          </w:p>
        </w:tc>
      </w:tr>
      <w:tr w:rsidR="006D6994" w:rsidRPr="00332750" w:rsidTr="006D6994">
        <w:trPr>
          <w:trHeight w:val="415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移动公司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91.67%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50.00%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64.33</w:t>
            </w:r>
          </w:p>
        </w:tc>
      </w:tr>
      <w:tr w:rsidR="006D6994" w:rsidRPr="00332750" w:rsidTr="006D6994">
        <w:trPr>
          <w:trHeight w:val="420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电信公司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58.82%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58.82%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63.56</w:t>
            </w:r>
          </w:p>
        </w:tc>
      </w:tr>
      <w:tr w:rsidR="006D6994" w:rsidRPr="00332750" w:rsidTr="006D6994">
        <w:trPr>
          <w:trHeight w:val="412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铁通公司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26.32%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36.95</w:t>
            </w:r>
          </w:p>
        </w:tc>
      </w:tr>
      <w:tr w:rsidR="006D6994" w:rsidRPr="00332750" w:rsidTr="006D6994">
        <w:trPr>
          <w:trHeight w:val="418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联通公司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34</w:t>
            </w:r>
          </w:p>
        </w:tc>
      </w:tr>
      <w:tr w:rsidR="006D6994" w:rsidRPr="00332750" w:rsidTr="006D6994">
        <w:trPr>
          <w:trHeight w:val="425"/>
        </w:trPr>
        <w:tc>
          <w:tcPr>
            <w:tcW w:w="11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D6994" w:rsidRPr="00332750" w:rsidRDefault="006D6994" w:rsidP="00332750">
            <w:pPr>
              <w:widowControl/>
              <w:jc w:val="left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国信热电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0.00%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34</w:t>
            </w:r>
          </w:p>
        </w:tc>
      </w:tr>
      <w:tr w:rsidR="006D6994" w:rsidRPr="00332750" w:rsidTr="006D6994">
        <w:trPr>
          <w:trHeight w:val="48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三类主体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真州镇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100.00%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86.36%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color w:val="000000"/>
                <w:kern w:val="0"/>
                <w:sz w:val="18"/>
                <w:szCs w:val="18"/>
              </w:rPr>
            </w:pPr>
            <w:r w:rsidRPr="00332750">
              <w:rPr>
                <w:rFonts w:ascii="宋体" w:eastAsia="宋体" w:hAnsi="宋体" w:cs="Arial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994" w:rsidRPr="00332750" w:rsidRDefault="006D6994" w:rsidP="00332750">
            <w:pPr>
              <w:widowControl/>
              <w:jc w:val="center"/>
              <w:rPr>
                <w:rFonts w:ascii="宋体" w:eastAsia="宋体" w:hAnsi="宋体" w:cs="Arial"/>
                <w:kern w:val="0"/>
                <w:sz w:val="20"/>
                <w:szCs w:val="20"/>
              </w:rPr>
            </w:pPr>
            <w:r w:rsidRPr="00332750">
              <w:rPr>
                <w:rFonts w:ascii="宋体" w:eastAsia="宋体" w:hAnsi="宋体" w:cs="Arial" w:hint="eastAsia"/>
                <w:kern w:val="0"/>
                <w:sz w:val="20"/>
                <w:szCs w:val="20"/>
              </w:rPr>
              <w:t>80.73</w:t>
            </w:r>
          </w:p>
        </w:tc>
      </w:tr>
    </w:tbl>
    <w:p w:rsidR="00332750" w:rsidRPr="00CF2F3E" w:rsidRDefault="00332750" w:rsidP="00CF2F3E">
      <w:pPr>
        <w:ind w:firstLine="420"/>
        <w:rPr>
          <w:b/>
          <w:szCs w:val="21"/>
        </w:rPr>
      </w:pPr>
    </w:p>
    <w:sectPr w:rsidR="00332750" w:rsidRPr="00CF2F3E" w:rsidSect="00295B6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DF7" w:rsidRDefault="00410DF7" w:rsidP="008C4AB2">
      <w:r>
        <w:separator/>
      </w:r>
    </w:p>
  </w:endnote>
  <w:endnote w:type="continuationSeparator" w:id="1">
    <w:p w:rsidR="00410DF7" w:rsidRDefault="00410DF7" w:rsidP="008C4A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DF7" w:rsidRDefault="00410DF7" w:rsidP="008C4AB2">
      <w:r>
        <w:separator/>
      </w:r>
    </w:p>
  </w:footnote>
  <w:footnote w:type="continuationSeparator" w:id="1">
    <w:p w:rsidR="00410DF7" w:rsidRDefault="00410DF7" w:rsidP="008C4A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5B6E"/>
    <w:rsid w:val="00155D16"/>
    <w:rsid w:val="00213CF6"/>
    <w:rsid w:val="002952C4"/>
    <w:rsid w:val="00295B6E"/>
    <w:rsid w:val="00332750"/>
    <w:rsid w:val="00410DF7"/>
    <w:rsid w:val="00530071"/>
    <w:rsid w:val="00531CF4"/>
    <w:rsid w:val="00592B03"/>
    <w:rsid w:val="006D6994"/>
    <w:rsid w:val="006F5595"/>
    <w:rsid w:val="007A0F75"/>
    <w:rsid w:val="007E5053"/>
    <w:rsid w:val="008C4AB2"/>
    <w:rsid w:val="00CF2F3E"/>
    <w:rsid w:val="00EC3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B0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C4A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C4AB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C4A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C4AB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2018-05-25T08:41:00Z</cp:lastPrinted>
  <dcterms:created xsi:type="dcterms:W3CDTF">2018-06-27T03:36:00Z</dcterms:created>
  <dcterms:modified xsi:type="dcterms:W3CDTF">2018-06-27T03:36:00Z</dcterms:modified>
</cp:coreProperties>
</file>